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E6" w:rsidRPr="00C651E6" w:rsidRDefault="00C651E6" w:rsidP="00C651E6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1E6">
        <w:rPr>
          <w:rFonts w:ascii="Arial" w:hAnsi="Arial" w:cs="Arial"/>
          <w:b/>
          <w:sz w:val="22"/>
          <w:szCs w:val="22"/>
          <w:u w:val="single"/>
        </w:rPr>
        <w:t xml:space="preserve">PROGRAMA ANUAL </w:t>
      </w:r>
      <w:r w:rsidR="0028784D">
        <w:rPr>
          <w:rFonts w:ascii="Arial" w:hAnsi="Arial" w:cs="Arial"/>
          <w:b/>
          <w:sz w:val="22"/>
          <w:szCs w:val="22"/>
          <w:u w:val="single"/>
        </w:rPr>
        <w:t>2022</w:t>
      </w:r>
    </w:p>
    <w:p w:rsidR="00C651E6" w:rsidRPr="00C651E6" w:rsidRDefault="00C651E6" w:rsidP="00C651E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81797F" w:rsidRDefault="0081797F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C651E6" w:rsidRPr="00AC5395" w:rsidRDefault="00C651E6" w:rsidP="00AC539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Espacio curricular:</w:t>
      </w:r>
      <w:r w:rsidR="0081797F">
        <w:rPr>
          <w:rFonts w:ascii="Arial" w:hAnsi="Arial" w:cs="Arial"/>
          <w:b/>
          <w:bCs/>
          <w:sz w:val="22"/>
          <w:szCs w:val="22"/>
        </w:rPr>
        <w:t xml:space="preserve"> </w:t>
      </w:r>
      <w:r w:rsidR="001D4902" w:rsidRPr="00AC5395">
        <w:rPr>
          <w:rFonts w:ascii="Arial" w:hAnsi="Arial" w:cs="Arial"/>
          <w:b/>
          <w:bCs/>
          <w:sz w:val="22"/>
          <w:szCs w:val="22"/>
        </w:rPr>
        <w:t>Plástica</w:t>
      </w:r>
    </w:p>
    <w:p w:rsidR="00C651E6" w:rsidRPr="00C651E6" w:rsidRDefault="00C651E6" w:rsidP="00AC5395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651E6">
        <w:rPr>
          <w:rFonts w:ascii="Arial" w:hAnsi="Arial" w:cs="Arial"/>
          <w:b/>
          <w:bCs/>
          <w:sz w:val="22"/>
          <w:szCs w:val="22"/>
        </w:rPr>
        <w:t>Año</w:t>
      </w:r>
      <w:r w:rsidRPr="001D4902">
        <w:rPr>
          <w:rFonts w:ascii="Arial" w:hAnsi="Arial" w:cs="Arial"/>
          <w:b/>
          <w:bCs/>
          <w:sz w:val="22"/>
          <w:szCs w:val="22"/>
        </w:rPr>
        <w:t>:</w:t>
      </w:r>
      <w:r w:rsidR="001D4902" w:rsidRPr="001D4902">
        <w:rPr>
          <w:rFonts w:ascii="Arial" w:hAnsi="Arial" w:cs="Arial"/>
          <w:b/>
          <w:bCs/>
          <w:sz w:val="22"/>
          <w:szCs w:val="22"/>
        </w:rPr>
        <w:t xml:space="preserve"> 2°</w:t>
      </w:r>
      <w:r w:rsidR="001D4902">
        <w:rPr>
          <w:rFonts w:ascii="Arial" w:hAnsi="Arial" w:cs="Arial"/>
          <w:bCs/>
          <w:sz w:val="22"/>
          <w:szCs w:val="22"/>
        </w:rPr>
        <w:t xml:space="preserve"> </w:t>
      </w:r>
      <w:r w:rsidR="00AC5395" w:rsidRPr="00AC5395">
        <w:rPr>
          <w:rFonts w:ascii="Arial" w:hAnsi="Arial" w:cs="Arial"/>
          <w:b/>
          <w:bCs/>
          <w:sz w:val="22"/>
          <w:szCs w:val="22"/>
        </w:rPr>
        <w:t>1° y 2° 2°</w:t>
      </w:r>
      <w:r w:rsidR="00AC5395">
        <w:rPr>
          <w:rFonts w:ascii="Arial" w:hAnsi="Arial" w:cs="Arial"/>
          <w:bCs/>
          <w:sz w:val="22"/>
          <w:szCs w:val="22"/>
        </w:rPr>
        <w:t xml:space="preserve"> </w:t>
      </w:r>
      <w:r w:rsidRPr="00C651E6">
        <w:rPr>
          <w:rFonts w:ascii="Arial" w:hAnsi="Arial" w:cs="Arial"/>
          <w:b/>
          <w:bCs/>
          <w:sz w:val="22"/>
          <w:szCs w:val="22"/>
        </w:rPr>
        <w:t>ESO</w:t>
      </w:r>
    </w:p>
    <w:p w:rsidR="00C651E6" w:rsidRPr="00AC5395" w:rsidRDefault="00C651E6" w:rsidP="00AC5395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 w:rsidRPr="00C651E6">
        <w:rPr>
          <w:rFonts w:ascii="Arial" w:hAnsi="Arial" w:cs="Arial"/>
          <w:b/>
          <w:sz w:val="22"/>
          <w:szCs w:val="22"/>
        </w:rPr>
        <w:t xml:space="preserve">Profesora: </w:t>
      </w:r>
      <w:r w:rsidR="001D4902" w:rsidRPr="00AC5395">
        <w:rPr>
          <w:rFonts w:ascii="Arial" w:hAnsi="Arial" w:cs="Arial"/>
          <w:b/>
          <w:sz w:val="22"/>
          <w:szCs w:val="22"/>
        </w:rPr>
        <w:t>Irina S. Kostoff</w:t>
      </w:r>
    </w:p>
    <w:p w:rsidR="00C651E6" w:rsidRPr="00C651E6" w:rsidRDefault="00C651E6" w:rsidP="00C651E6">
      <w:pPr>
        <w:rPr>
          <w:rFonts w:ascii="Arial" w:hAnsi="Arial" w:cs="Arial"/>
          <w:szCs w:val="22"/>
        </w:rPr>
      </w:pPr>
    </w:p>
    <w:p w:rsidR="00C651E6" w:rsidRPr="002646FF" w:rsidRDefault="00C651E6" w:rsidP="0081797F">
      <w:pPr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>Contenidos</w:t>
      </w:r>
    </w:p>
    <w:p w:rsidR="00C651E6" w:rsidRPr="002646FF" w:rsidRDefault="00C651E6" w:rsidP="00C651E6">
      <w:pPr>
        <w:rPr>
          <w:rFonts w:ascii="Arial" w:hAnsi="Arial" w:cs="Arial"/>
          <w:b/>
          <w:szCs w:val="22"/>
        </w:rPr>
      </w:pPr>
    </w:p>
    <w:p w:rsidR="0081797F" w:rsidRPr="00AC5395" w:rsidRDefault="0081797F" w:rsidP="00C651E6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 xml:space="preserve">Eje </w:t>
      </w:r>
      <w:r w:rsidR="001D4902" w:rsidRPr="00AC5395">
        <w:rPr>
          <w:rFonts w:ascii="Arial" w:hAnsi="Arial" w:cs="Arial"/>
          <w:b/>
          <w:szCs w:val="22"/>
          <w:u w:val="single"/>
        </w:rPr>
        <w:t>Producción</w:t>
      </w:r>
    </w:p>
    <w:p w:rsidR="00C651E6" w:rsidRPr="002646FF" w:rsidRDefault="0081797F" w:rsidP="00C651E6">
      <w:pPr>
        <w:contextualSpacing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 xml:space="preserve"> </w:t>
      </w:r>
    </w:p>
    <w:p w:rsidR="0081797F" w:rsidRPr="002646FF" w:rsidRDefault="0081797F" w:rsidP="0081797F">
      <w:pPr>
        <w:contextualSpacing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 xml:space="preserve">Unidad 1: </w:t>
      </w:r>
      <w:r w:rsidR="001D4902" w:rsidRPr="002646FF">
        <w:rPr>
          <w:rFonts w:ascii="Arial" w:hAnsi="Arial" w:cs="Arial"/>
          <w:b/>
          <w:szCs w:val="22"/>
        </w:rPr>
        <w:t>Composición</w:t>
      </w:r>
    </w:p>
    <w:p w:rsidR="001D4902" w:rsidRPr="002646FF" w:rsidRDefault="001D4902" w:rsidP="001D4902">
      <w:pPr>
        <w:numPr>
          <w:ilvl w:val="0"/>
          <w:numId w:val="27"/>
        </w:numPr>
        <w:ind w:left="714" w:hanging="357"/>
        <w:contextualSpacing/>
        <w:jc w:val="both"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szCs w:val="22"/>
        </w:rPr>
        <w:t xml:space="preserve">Composición reconociendo las posibilidades expresivas </w:t>
      </w:r>
      <w:r w:rsidR="002646FF" w:rsidRPr="002646FF">
        <w:rPr>
          <w:rFonts w:ascii="Arial" w:hAnsi="Arial" w:cs="Arial"/>
          <w:szCs w:val="22"/>
        </w:rPr>
        <w:t xml:space="preserve">de la relación entre figuras y su posición en el </w:t>
      </w:r>
      <w:r w:rsidRPr="002646FF">
        <w:rPr>
          <w:rFonts w:ascii="Arial" w:hAnsi="Arial" w:cs="Arial"/>
          <w:szCs w:val="22"/>
        </w:rPr>
        <w:t xml:space="preserve">tratamiento del plano, desarrollando producciones en papel con marcadores </w:t>
      </w:r>
      <w:r w:rsidR="002646FF" w:rsidRPr="002646FF">
        <w:rPr>
          <w:rFonts w:ascii="Arial" w:hAnsi="Arial" w:cs="Arial"/>
          <w:szCs w:val="22"/>
        </w:rPr>
        <w:t>o lápices de color</w:t>
      </w:r>
      <w:r w:rsidRPr="002646FF">
        <w:rPr>
          <w:rFonts w:ascii="Arial" w:hAnsi="Arial" w:cs="Arial"/>
          <w:szCs w:val="22"/>
        </w:rPr>
        <w:t>.</w:t>
      </w:r>
    </w:p>
    <w:p w:rsidR="002646FF" w:rsidRPr="002646FF" w:rsidRDefault="002646FF" w:rsidP="001D4902">
      <w:pPr>
        <w:numPr>
          <w:ilvl w:val="0"/>
          <w:numId w:val="27"/>
        </w:numPr>
        <w:ind w:left="714" w:hanging="357"/>
        <w:contextualSpacing/>
        <w:jc w:val="both"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szCs w:val="22"/>
        </w:rPr>
        <w:t>Repaso de las posibilidades compositivas de la línea realizando producciones figurativas y no figurativas.</w:t>
      </w:r>
    </w:p>
    <w:p w:rsidR="001D4902" w:rsidRPr="002646FF" w:rsidRDefault="001D4902" w:rsidP="001D4902">
      <w:pPr>
        <w:numPr>
          <w:ilvl w:val="0"/>
          <w:numId w:val="27"/>
        </w:numPr>
        <w:ind w:left="714" w:hanging="357"/>
        <w:contextualSpacing/>
        <w:jc w:val="both"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szCs w:val="22"/>
          <w:lang w:val="es-AR"/>
        </w:rPr>
        <w:t xml:space="preserve">Desarrollo y valorización de los momentos en el proceso compositivo. Realización </w:t>
      </w:r>
      <w:r w:rsidR="00740778" w:rsidRPr="002646FF">
        <w:rPr>
          <w:rFonts w:ascii="Arial" w:hAnsi="Arial" w:cs="Arial"/>
          <w:szCs w:val="22"/>
          <w:lang w:val="es-AR"/>
        </w:rPr>
        <w:t>pruebas</w:t>
      </w:r>
      <w:r w:rsidRPr="002646FF">
        <w:rPr>
          <w:rFonts w:ascii="Arial" w:hAnsi="Arial" w:cs="Arial"/>
          <w:szCs w:val="22"/>
          <w:lang w:val="es-AR"/>
        </w:rPr>
        <w:t xml:space="preserve"> para concretar una idea, jerarquizando diferentes niveles de repres</w:t>
      </w:r>
      <w:r w:rsidR="00740778" w:rsidRPr="002646FF">
        <w:rPr>
          <w:rFonts w:ascii="Arial" w:hAnsi="Arial" w:cs="Arial"/>
          <w:szCs w:val="22"/>
          <w:lang w:val="es-AR"/>
        </w:rPr>
        <w:t>entación obteniendo una producción propia</w:t>
      </w:r>
      <w:r w:rsidRPr="002646FF">
        <w:rPr>
          <w:rFonts w:ascii="Arial" w:hAnsi="Arial" w:cs="Arial"/>
          <w:szCs w:val="22"/>
          <w:lang w:val="es-AR"/>
        </w:rPr>
        <w:t>.</w:t>
      </w:r>
    </w:p>
    <w:p w:rsidR="001D4902" w:rsidRPr="002646FF" w:rsidRDefault="001D4902" w:rsidP="001D4902">
      <w:pPr>
        <w:pStyle w:val="Normal1"/>
        <w:widowControl w:val="0"/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714" w:hanging="357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szCs w:val="22"/>
          <w:lang w:val="es-AR"/>
        </w:rPr>
        <w:t xml:space="preserve">Exploración de </w:t>
      </w:r>
      <w:r w:rsidR="00740778" w:rsidRPr="002646FF">
        <w:rPr>
          <w:rFonts w:ascii="Arial" w:hAnsi="Arial" w:cs="Arial"/>
          <w:szCs w:val="22"/>
          <w:lang w:val="es-AR"/>
        </w:rPr>
        <w:t>las posibilidades expresivas de lápices de color, fibras, collage</w:t>
      </w:r>
      <w:r w:rsidRPr="002646FF">
        <w:rPr>
          <w:rFonts w:ascii="Arial" w:hAnsi="Arial" w:cs="Arial"/>
          <w:szCs w:val="22"/>
          <w:lang w:val="es-AR"/>
        </w:rPr>
        <w:t xml:space="preserve"> produciendo imágenes en base a una idea propia o a una propuesta dada e identificando sus particularidades.</w:t>
      </w:r>
    </w:p>
    <w:p w:rsidR="002646FF" w:rsidRPr="002646FF" w:rsidRDefault="002646FF" w:rsidP="002646FF">
      <w:pPr>
        <w:contextualSpacing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 xml:space="preserve">Unidad 2: </w:t>
      </w:r>
      <w:r w:rsidR="0028784D">
        <w:rPr>
          <w:rFonts w:ascii="Arial" w:hAnsi="Arial" w:cs="Arial"/>
          <w:b/>
          <w:szCs w:val="22"/>
        </w:rPr>
        <w:t>Línea de horizonte</w:t>
      </w:r>
    </w:p>
    <w:p w:rsidR="002646FF" w:rsidRPr="002646FF" w:rsidRDefault="002646FF" w:rsidP="002646FF">
      <w:pPr>
        <w:pStyle w:val="Normal1"/>
        <w:widowControl w:val="0"/>
        <w:numPr>
          <w:ilvl w:val="0"/>
          <w:numId w:val="2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714" w:hanging="357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szCs w:val="22"/>
          <w:lang w:val="es-AR"/>
        </w:rPr>
        <w:t>Aplicación y conceptualización de la relación entre el fondo y la figura, generando ilusiones ópticas de avance, retroceso, profundidad en el plano, utilizando diversas técnicas.</w:t>
      </w:r>
    </w:p>
    <w:p w:rsidR="002646FF" w:rsidRPr="002646FF" w:rsidRDefault="002646FF" w:rsidP="002646FF">
      <w:pPr>
        <w:pStyle w:val="Normal1"/>
        <w:widowControl w:val="0"/>
        <w:numPr>
          <w:ilvl w:val="0"/>
          <w:numId w:val="2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714" w:hanging="357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szCs w:val="22"/>
          <w:lang w:val="es-AR"/>
        </w:rPr>
        <w:t>Aplicación y búsqueda de efectos y climas visuales, empleando los elementos constitutivos del lenguaje plástico visual aplicado a paisajes utilizando papel de dibujo y óleos pastel.</w:t>
      </w:r>
    </w:p>
    <w:p w:rsidR="002646FF" w:rsidRPr="002646FF" w:rsidRDefault="002646FF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</w:rPr>
      </w:pPr>
    </w:p>
    <w:p w:rsidR="002646FF" w:rsidRPr="002646FF" w:rsidRDefault="002646FF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b/>
          <w:szCs w:val="22"/>
        </w:rPr>
        <w:t>Unidad 3: Color</w:t>
      </w:r>
    </w:p>
    <w:p w:rsidR="002646FF" w:rsidRPr="002646FF" w:rsidRDefault="002646FF" w:rsidP="002646FF">
      <w:pPr>
        <w:pStyle w:val="Normal1"/>
        <w:widowControl w:val="0"/>
        <w:numPr>
          <w:ilvl w:val="0"/>
          <w:numId w:val="2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szCs w:val="22"/>
          <w:lang w:val="es-AR"/>
        </w:rPr>
        <w:t xml:space="preserve">Conocimiento y empleo del color, analizando la posibilidad de mezclas </w:t>
      </w:r>
      <w:r w:rsidR="00AC5395">
        <w:rPr>
          <w:rFonts w:ascii="Arial" w:hAnsi="Arial" w:cs="Arial"/>
          <w:szCs w:val="22"/>
          <w:lang w:val="es-AR"/>
        </w:rPr>
        <w:t xml:space="preserve">de colores primarios, secundarios blanco y negro, en el desarrollo de producciones propias atendiendo a </w:t>
      </w:r>
      <w:r w:rsidRPr="002646FF">
        <w:rPr>
          <w:rFonts w:ascii="Arial" w:hAnsi="Arial" w:cs="Arial"/>
          <w:szCs w:val="22"/>
          <w:lang w:val="es-AR"/>
        </w:rPr>
        <w:t>distintas intencionalidades expresivas de aplicación, utilizando acrílicos y pinceles.</w:t>
      </w:r>
    </w:p>
    <w:p w:rsidR="002646FF" w:rsidRPr="002646FF" w:rsidRDefault="002646FF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contextualSpacing/>
        <w:jc w:val="both"/>
        <w:rPr>
          <w:rFonts w:ascii="Arial" w:hAnsi="Arial" w:cs="Arial"/>
          <w:szCs w:val="22"/>
          <w:lang w:val="es-AR"/>
        </w:rPr>
      </w:pPr>
    </w:p>
    <w:p w:rsidR="002646FF" w:rsidRDefault="002646FF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  <w:r w:rsidRPr="002646FF">
        <w:rPr>
          <w:rFonts w:ascii="Arial" w:hAnsi="Arial" w:cs="Arial"/>
          <w:b/>
          <w:szCs w:val="22"/>
          <w:lang w:val="es-AR"/>
        </w:rPr>
        <w:t xml:space="preserve">Unidad 4: </w:t>
      </w:r>
      <w:r>
        <w:rPr>
          <w:rFonts w:ascii="Arial" w:hAnsi="Arial" w:cs="Arial"/>
          <w:b/>
          <w:szCs w:val="22"/>
          <w:lang w:val="es-AR"/>
        </w:rPr>
        <w:t>Geometría y e</w:t>
      </w:r>
      <w:r w:rsidRPr="002646FF">
        <w:rPr>
          <w:rFonts w:ascii="Arial" w:hAnsi="Arial" w:cs="Arial"/>
          <w:b/>
          <w:szCs w:val="22"/>
          <w:lang w:val="es-AR"/>
        </w:rPr>
        <w:t>structuras de repetición</w:t>
      </w:r>
    </w:p>
    <w:p w:rsidR="002646FF" w:rsidRPr="002646FF" w:rsidRDefault="002646FF" w:rsidP="002646FF">
      <w:pPr>
        <w:pStyle w:val="Normal1"/>
        <w:widowControl w:val="0"/>
        <w:numPr>
          <w:ilvl w:val="0"/>
          <w:numId w:val="3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szCs w:val="22"/>
          <w:lang w:val="es-AR"/>
        </w:rPr>
        <w:t>Conocimiento y construcción de polígonos regulares con compás, transportador y escuadra.</w:t>
      </w:r>
    </w:p>
    <w:p w:rsidR="002646FF" w:rsidRPr="002646FF" w:rsidRDefault="002646FF" w:rsidP="002646FF">
      <w:pPr>
        <w:pStyle w:val="Normal1"/>
        <w:widowControl w:val="0"/>
        <w:numPr>
          <w:ilvl w:val="0"/>
          <w:numId w:val="2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szCs w:val="22"/>
          <w:lang w:val="es-AR"/>
        </w:rPr>
        <w:t>Aplicación y búsqueda de efectos y climas visuales, empleando la repetición de módulos, utilizando polígonos regulares y retículas.</w:t>
      </w:r>
    </w:p>
    <w:p w:rsidR="002646FF" w:rsidRPr="002646FF" w:rsidRDefault="002646FF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2646FF" w:rsidRPr="002646FF" w:rsidRDefault="002646FF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  <w:r w:rsidRPr="002646FF">
        <w:rPr>
          <w:rFonts w:ascii="Arial" w:hAnsi="Arial" w:cs="Arial"/>
          <w:b/>
          <w:szCs w:val="22"/>
          <w:lang w:val="es-AR"/>
        </w:rPr>
        <w:t>Unidad 5: Objetos tridimensionales</w:t>
      </w:r>
    </w:p>
    <w:p w:rsidR="002646FF" w:rsidRPr="002646FF" w:rsidRDefault="002646FF" w:rsidP="0081797F">
      <w:pPr>
        <w:pStyle w:val="Normal1"/>
        <w:widowControl w:val="0"/>
        <w:numPr>
          <w:ilvl w:val="0"/>
          <w:numId w:val="26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  <w:r w:rsidRPr="002646FF">
        <w:rPr>
          <w:rFonts w:ascii="Arial" w:hAnsi="Arial" w:cs="Arial"/>
          <w:szCs w:val="22"/>
          <w:lang w:val="es-AR"/>
        </w:rPr>
        <w:t>Realización de producciones plás</w:t>
      </w:r>
      <w:r w:rsidR="00AC5395">
        <w:rPr>
          <w:rFonts w:ascii="Arial" w:hAnsi="Arial" w:cs="Arial"/>
          <w:szCs w:val="22"/>
          <w:lang w:val="es-AR"/>
        </w:rPr>
        <w:t>tico visuales tridimensionales, incorporando</w:t>
      </w:r>
      <w:r>
        <w:rPr>
          <w:rFonts w:ascii="Arial" w:hAnsi="Arial" w:cs="Arial"/>
          <w:szCs w:val="22"/>
          <w:lang w:val="es-AR"/>
        </w:rPr>
        <w:t xml:space="preserve"> de frases como refuerzo </w:t>
      </w:r>
      <w:r w:rsidR="00AC5395">
        <w:rPr>
          <w:rFonts w:ascii="Arial" w:hAnsi="Arial" w:cs="Arial"/>
          <w:szCs w:val="22"/>
          <w:lang w:val="es-AR"/>
        </w:rPr>
        <w:t>en el mensaje a comunicar</w:t>
      </w:r>
      <w:r>
        <w:rPr>
          <w:rFonts w:ascii="Arial" w:hAnsi="Arial" w:cs="Arial"/>
          <w:szCs w:val="22"/>
          <w:lang w:val="es-AR"/>
        </w:rPr>
        <w:t>.</w:t>
      </w:r>
    </w:p>
    <w:p w:rsidR="002646FF" w:rsidRDefault="002646FF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81797F" w:rsidRPr="00AC5395" w:rsidRDefault="002646FF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u w:val="single"/>
          <w:lang w:val="es-AR"/>
        </w:rPr>
      </w:pPr>
      <w:r w:rsidRPr="00AC5395">
        <w:rPr>
          <w:rFonts w:ascii="Arial" w:hAnsi="Arial" w:cs="Arial"/>
          <w:b/>
          <w:szCs w:val="22"/>
          <w:u w:val="single"/>
          <w:lang w:val="es-AR"/>
        </w:rPr>
        <w:t>Eje Contextualización</w:t>
      </w:r>
    </w:p>
    <w:p w:rsidR="00AC5395" w:rsidRPr="007113A7" w:rsidRDefault="002646FF" w:rsidP="007113A7">
      <w:pPr>
        <w:jc w:val="both"/>
        <w:rPr>
          <w:rFonts w:ascii="Arial" w:hAnsi="Arial" w:cs="Arial"/>
          <w:szCs w:val="22"/>
        </w:rPr>
      </w:pPr>
      <w:r w:rsidRPr="002646FF">
        <w:rPr>
          <w:rFonts w:ascii="Arial" w:hAnsi="Arial" w:cs="Arial"/>
          <w:b/>
          <w:szCs w:val="22"/>
        </w:rPr>
        <w:t xml:space="preserve">     </w:t>
      </w:r>
    </w:p>
    <w:p w:rsidR="002646FF" w:rsidRPr="00AC5395" w:rsidRDefault="002646FF" w:rsidP="00AC5395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Cs w:val="22"/>
        </w:rPr>
      </w:pPr>
      <w:r w:rsidRPr="00AC5395">
        <w:rPr>
          <w:rFonts w:ascii="Arial" w:hAnsi="Arial" w:cs="Arial"/>
          <w:b/>
          <w:szCs w:val="22"/>
        </w:rPr>
        <w:lastRenderedPageBreak/>
        <w:t>Unidad 4: Estructuras de repetición</w:t>
      </w:r>
    </w:p>
    <w:p w:rsidR="002646FF" w:rsidRPr="00AC5395" w:rsidRDefault="002646FF" w:rsidP="002646FF">
      <w:pPr>
        <w:widowControl w:val="0"/>
        <w:numPr>
          <w:ilvl w:val="0"/>
          <w:numId w:val="28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2"/>
        </w:rPr>
      </w:pPr>
      <w:r w:rsidRPr="00AC5395">
        <w:rPr>
          <w:rFonts w:ascii="Arial" w:hAnsi="Arial" w:cs="Arial"/>
          <w:szCs w:val="22"/>
        </w:rPr>
        <w:t>Observación de las relaciones manifiestas (visuales) entre el espacio propio de una producción artística integrada, el contexto (físico y social) en el que se desarrolla y el espectador, reflexionando sobre las decisiones tomadas por autores como Vasarelli, MacEntyre, entre otros.</w:t>
      </w:r>
    </w:p>
    <w:p w:rsidR="00AC5395" w:rsidRPr="00AC5395" w:rsidRDefault="00AC5395" w:rsidP="00AC5395">
      <w:pPr>
        <w:rPr>
          <w:rFonts w:ascii="Arial" w:hAnsi="Arial" w:cs="Arial"/>
          <w:b/>
          <w:szCs w:val="22"/>
        </w:rPr>
      </w:pPr>
    </w:p>
    <w:p w:rsidR="00AC5395" w:rsidRPr="00AC5395" w:rsidRDefault="00AC5395" w:rsidP="00AC5395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>Eje Reflexión</w:t>
      </w:r>
    </w:p>
    <w:p w:rsidR="00AC5395" w:rsidRPr="00AC5395" w:rsidRDefault="00AC5395" w:rsidP="00AC5395">
      <w:pPr>
        <w:rPr>
          <w:rFonts w:ascii="Arial" w:hAnsi="Arial" w:cs="Arial"/>
          <w:b/>
          <w:szCs w:val="22"/>
        </w:rPr>
      </w:pPr>
    </w:p>
    <w:p w:rsidR="00AC5395" w:rsidRPr="00AC5395" w:rsidRDefault="00AC5395" w:rsidP="00AC5395">
      <w:pPr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Unidad 1: Composición</w:t>
      </w:r>
    </w:p>
    <w:p w:rsidR="00AC5395" w:rsidRPr="007113A7" w:rsidRDefault="00AC5395" w:rsidP="00AC5395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AC5395">
        <w:rPr>
          <w:rFonts w:ascii="Arial" w:hAnsi="Arial" w:cs="Arial"/>
        </w:rPr>
        <w:t>Conocimiento y valoración de diferentes producci</w:t>
      </w:r>
      <w:r>
        <w:rPr>
          <w:rFonts w:ascii="Arial" w:hAnsi="Arial" w:cs="Arial"/>
        </w:rPr>
        <w:t>ones plástico visuales propias y de sus</w:t>
      </w:r>
      <w:r w:rsidRPr="00AC5395">
        <w:rPr>
          <w:rFonts w:ascii="Arial" w:hAnsi="Arial" w:cs="Arial"/>
        </w:rPr>
        <w:t xml:space="preserve"> pares, analizando tanto sus características formales como su contenido conceptual</w:t>
      </w:r>
      <w:r>
        <w:rPr>
          <w:rFonts w:ascii="Arial" w:hAnsi="Arial" w:cs="Arial"/>
          <w:b/>
        </w:rPr>
        <w:t>.</w:t>
      </w:r>
    </w:p>
    <w:p w:rsidR="00AC5395" w:rsidRPr="00AC5395" w:rsidRDefault="00AC5395" w:rsidP="00AC5395">
      <w:pPr>
        <w:spacing w:after="200"/>
        <w:contextualSpacing/>
        <w:jc w:val="both"/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 xml:space="preserve">Unidad 4: Estructuras de repetición </w:t>
      </w:r>
    </w:p>
    <w:p w:rsidR="002646FF" w:rsidRDefault="00AC5395" w:rsidP="00CD3714">
      <w:pPr>
        <w:numPr>
          <w:ilvl w:val="0"/>
          <w:numId w:val="29"/>
        </w:numPr>
        <w:spacing w:after="200"/>
        <w:contextualSpacing/>
        <w:jc w:val="both"/>
        <w:rPr>
          <w:rFonts w:ascii="Arial" w:hAnsi="Arial" w:cs="Arial"/>
          <w:szCs w:val="22"/>
        </w:rPr>
      </w:pPr>
      <w:r w:rsidRPr="00AC5395">
        <w:rPr>
          <w:rFonts w:ascii="Arial" w:hAnsi="Arial" w:cs="Arial"/>
          <w:szCs w:val="22"/>
        </w:rPr>
        <w:t xml:space="preserve">Observación y análisis de los recursos compositivos (figura–fondo, indicadores de espacio, simetrías) como generadores de espacios, profundidad o movimiento en una imagen, valorizando el hacer compositivo en las producciones plástico visuales. </w:t>
      </w:r>
    </w:p>
    <w:p w:rsidR="00CD3714" w:rsidRPr="00CD3714" w:rsidRDefault="00CD3714" w:rsidP="00CD3714">
      <w:pPr>
        <w:spacing w:after="200"/>
        <w:ind w:left="720"/>
        <w:contextualSpacing/>
        <w:jc w:val="both"/>
        <w:rPr>
          <w:rFonts w:ascii="Arial" w:hAnsi="Arial" w:cs="Arial"/>
          <w:szCs w:val="22"/>
        </w:rPr>
      </w:pPr>
    </w:p>
    <w:p w:rsidR="00C651E6" w:rsidRPr="00AC5395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Metodología:</w:t>
      </w:r>
    </w:p>
    <w:p w:rsidR="00CD3714" w:rsidRPr="00CD3714" w:rsidRDefault="00CD3714" w:rsidP="00CD3714">
      <w:pPr>
        <w:contextualSpacing/>
        <w:jc w:val="both"/>
        <w:rPr>
          <w:rFonts w:ascii="Arial" w:hAnsi="Arial" w:cs="Arial"/>
          <w:i/>
          <w:szCs w:val="22"/>
        </w:rPr>
      </w:pPr>
      <w:r w:rsidRPr="00CD3714">
        <w:rPr>
          <w:rFonts w:ascii="Arial" w:hAnsi="Arial" w:cs="Arial"/>
          <w:szCs w:val="22"/>
        </w:rPr>
        <w:t>El dictado de la materia se basa, en la realización de trabajos prácticos, donde se abordará los contenidos aplicando distintas técnicas y soportes.</w:t>
      </w:r>
    </w:p>
    <w:p w:rsidR="00CD3714" w:rsidRPr="00CD3714" w:rsidRDefault="00CD3714" w:rsidP="00CD3714">
      <w:pPr>
        <w:jc w:val="both"/>
        <w:rPr>
          <w:rFonts w:ascii="Arial" w:hAnsi="Arial" w:cs="Arial"/>
          <w:szCs w:val="22"/>
        </w:rPr>
      </w:pPr>
      <w:r w:rsidRPr="00CD3714">
        <w:rPr>
          <w:rFonts w:ascii="Arial" w:hAnsi="Arial" w:cs="Arial"/>
          <w:szCs w:val="22"/>
        </w:rPr>
        <w:t>Reflexionando sobre las producciones de los estudiantes se irán abordando los contenidos teóricos y, a partir de la puesta en común, se elaborarán mapas conceptuales en el pizarrón.</w:t>
      </w:r>
    </w:p>
    <w:p w:rsidR="00CD3714" w:rsidRPr="00CD3714" w:rsidRDefault="00CD3714" w:rsidP="00CD3714">
      <w:pPr>
        <w:jc w:val="both"/>
        <w:rPr>
          <w:rFonts w:ascii="Arial" w:hAnsi="Arial" w:cs="Arial"/>
          <w:szCs w:val="22"/>
        </w:rPr>
      </w:pPr>
      <w:r w:rsidRPr="00CD3714">
        <w:rPr>
          <w:rFonts w:ascii="Arial" w:hAnsi="Arial" w:cs="Arial"/>
          <w:szCs w:val="22"/>
        </w:rPr>
        <w:t>Se solicitará una carpeta escrita donde los estudiantes irán volcando toda la información trabajada en clase.</w:t>
      </w:r>
    </w:p>
    <w:p w:rsidR="00CD3714" w:rsidRPr="00AC5395" w:rsidRDefault="007113A7" w:rsidP="00C651E6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Se utilizará </w:t>
      </w:r>
      <w:r w:rsidR="00CD3714" w:rsidRPr="007113A7">
        <w:rPr>
          <w:rFonts w:ascii="Arial" w:hAnsi="Arial" w:cs="Arial"/>
        </w:rPr>
        <w:t>el Campus Virtual para el acceso y la circulación de la información y la posibilidad de distribuir imágenes y tex</w:t>
      </w:r>
      <w:r>
        <w:rPr>
          <w:rFonts w:ascii="Arial" w:hAnsi="Arial" w:cs="Arial"/>
        </w:rPr>
        <w:t>tos como así también las consignas correspondientes a cada actividad.</w:t>
      </w:r>
    </w:p>
    <w:p w:rsidR="007113A7" w:rsidRDefault="007113A7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:rsidR="00D90E73" w:rsidRDefault="00CD3714" w:rsidP="00C651E6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Recursos y materiales:</w:t>
      </w:r>
    </w:p>
    <w:p w:rsidR="00C651E6" w:rsidRDefault="00CD3714" w:rsidP="00C651E6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Uso del pizarrón.</w:t>
      </w:r>
      <w:r w:rsidRPr="00CD371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Obras plásticas en formato papel y libros.</w:t>
      </w:r>
    </w:p>
    <w:p w:rsidR="007113A7" w:rsidRDefault="007113A7" w:rsidP="00C651E6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Uso del Campus Virtual.</w:t>
      </w:r>
    </w:p>
    <w:p w:rsidR="00CD3714" w:rsidRDefault="00CD3714" w:rsidP="00C651E6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Powerpoint, películas e imágenes.</w:t>
      </w:r>
    </w:p>
    <w:p w:rsidR="00CD3714" w:rsidRPr="00CD3714" w:rsidRDefault="00CD3714" w:rsidP="00C651E6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Puesta en común con participación de todo el curso.</w:t>
      </w:r>
    </w:p>
    <w:p w:rsidR="00C651E6" w:rsidRDefault="00CD3714" w:rsidP="00C651E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Hojas de dibujo de distintos colores y gramajes.</w:t>
      </w:r>
    </w:p>
    <w:p w:rsidR="00CD3714" w:rsidRDefault="00CD3714" w:rsidP="00C651E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Lápices de grafito y de color.</w:t>
      </w:r>
    </w:p>
    <w:p w:rsidR="00CD3714" w:rsidRDefault="00CD3714" w:rsidP="00C651E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Fibras y microfibras.</w:t>
      </w:r>
    </w:p>
    <w:p w:rsidR="00CD3714" w:rsidRDefault="00CD3714" w:rsidP="00C651E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Pegado y recortado de distintos tipos de papel.</w:t>
      </w:r>
    </w:p>
    <w:p w:rsidR="00CD3714" w:rsidRDefault="00CD3714" w:rsidP="00C651E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Acrílicos y pinceles.</w:t>
      </w:r>
    </w:p>
    <w:p w:rsidR="00CD3714" w:rsidRPr="00AC5395" w:rsidRDefault="00CD3714" w:rsidP="00C651E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Óleos pastel.</w:t>
      </w:r>
    </w:p>
    <w:p w:rsidR="00C651E6" w:rsidRPr="00AC5395" w:rsidRDefault="00C651E6" w:rsidP="00C651E6">
      <w:pPr>
        <w:pStyle w:val="Ttulo2"/>
        <w:rPr>
          <w:rFonts w:ascii="Arial" w:hAnsi="Arial" w:cs="Arial"/>
          <w:sz w:val="22"/>
          <w:szCs w:val="22"/>
        </w:rPr>
      </w:pPr>
    </w:p>
    <w:p w:rsidR="00CD3714" w:rsidRDefault="00D90E73" w:rsidP="00CD3714">
      <w:pPr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Criterios de Evaluación:</w:t>
      </w:r>
    </w:p>
    <w:p w:rsidR="00CD3714" w:rsidRPr="00CD3714" w:rsidRDefault="00CD3714" w:rsidP="00CD3714">
      <w:pPr>
        <w:jc w:val="both"/>
        <w:rPr>
          <w:rFonts w:ascii="Arial" w:hAnsi="Arial" w:cs="Arial"/>
          <w:b/>
          <w:szCs w:val="22"/>
        </w:rPr>
      </w:pPr>
      <w:r w:rsidRPr="00CD3714">
        <w:rPr>
          <w:rFonts w:ascii="Arial" w:hAnsi="Arial" w:cs="Arial"/>
          <w:szCs w:val="22"/>
        </w:rPr>
        <w:t>La evaluación será de procesos y de resultados obtenidos a través del seguimiento personalizado de cada estudiante. Se propenderá a la autoevaluación mediante la reflexión grupal de las producciones</w:t>
      </w:r>
      <w:r w:rsidR="002470AF">
        <w:rPr>
          <w:rFonts w:ascii="Arial" w:hAnsi="Arial" w:cs="Arial"/>
          <w:szCs w:val="22"/>
        </w:rPr>
        <w:t>, buscando una gradual independencia de cada estudiante.</w:t>
      </w:r>
    </w:p>
    <w:p w:rsidR="00CD3714" w:rsidRDefault="00CD3714" w:rsidP="00CD3714">
      <w:pPr>
        <w:jc w:val="both"/>
        <w:rPr>
          <w:rFonts w:ascii="Arial" w:hAnsi="Arial" w:cs="Arial"/>
          <w:szCs w:val="22"/>
        </w:rPr>
      </w:pPr>
      <w:r w:rsidRPr="00CD3714">
        <w:rPr>
          <w:rFonts w:ascii="Arial" w:hAnsi="Arial" w:cs="Arial"/>
          <w:szCs w:val="22"/>
        </w:rPr>
        <w:t>Los contenidos teóricos serán evaluados permanentemente en forma oral y por medio de su aplicación en producciones individuales y grupales.</w:t>
      </w:r>
    </w:p>
    <w:p w:rsidR="002470AF" w:rsidRDefault="002470AF" w:rsidP="002470AF">
      <w:pPr>
        <w:jc w:val="both"/>
        <w:rPr>
          <w:rFonts w:ascii="Arial" w:hAnsi="Arial" w:cs="Arial"/>
          <w:b/>
          <w:szCs w:val="22"/>
        </w:rPr>
      </w:pPr>
    </w:p>
    <w:p w:rsidR="00C651E6" w:rsidRDefault="00C651E6" w:rsidP="002470AF">
      <w:pPr>
        <w:jc w:val="both"/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Indicadores:</w:t>
      </w:r>
    </w:p>
    <w:p w:rsidR="002470AF" w:rsidRPr="00AC5395" w:rsidRDefault="002470AF" w:rsidP="002470AF">
      <w:pPr>
        <w:jc w:val="both"/>
        <w:rPr>
          <w:rFonts w:ascii="Arial" w:hAnsi="Arial" w:cs="Arial"/>
          <w:b/>
          <w:szCs w:val="22"/>
        </w:rPr>
      </w:pPr>
    </w:p>
    <w:p w:rsidR="002470AF" w:rsidRPr="002470AF" w:rsidRDefault="002470AF" w:rsidP="002470AF">
      <w:pPr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2470AF">
        <w:rPr>
          <w:rFonts w:ascii="Arial" w:hAnsi="Arial" w:cs="Arial"/>
          <w:szCs w:val="22"/>
        </w:rPr>
        <w:t>Trabajo: resolución de trabajos prácticos y participación en la puesta en común.</w:t>
      </w:r>
    </w:p>
    <w:p w:rsidR="002470AF" w:rsidRPr="002470AF" w:rsidRDefault="002470AF" w:rsidP="002470AF">
      <w:pPr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2470AF">
        <w:rPr>
          <w:rFonts w:ascii="Arial" w:hAnsi="Arial" w:cs="Arial"/>
          <w:szCs w:val="22"/>
        </w:rPr>
        <w:lastRenderedPageBreak/>
        <w:t>Seguimiento de la consigna teniendo en cuenta: la originalidad del producto, el proceso de producción, la correcta selección y uso de la técnica adecuada, el uso del color, es uso del plano.</w:t>
      </w:r>
    </w:p>
    <w:p w:rsidR="00C651E6" w:rsidRPr="002470AF" w:rsidRDefault="002470AF" w:rsidP="002470AF">
      <w:pPr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2470AF">
        <w:rPr>
          <w:rFonts w:ascii="Arial" w:hAnsi="Arial" w:cs="Arial"/>
          <w:szCs w:val="22"/>
        </w:rPr>
        <w:t xml:space="preserve">Responsabilidad </w:t>
      </w:r>
      <w:r>
        <w:rPr>
          <w:rFonts w:ascii="Arial" w:hAnsi="Arial" w:cs="Arial"/>
          <w:szCs w:val="22"/>
        </w:rPr>
        <w:t>con los materiales solicitados.</w:t>
      </w:r>
    </w:p>
    <w:p w:rsidR="00C651E6" w:rsidRPr="00AC5395" w:rsidRDefault="00C651E6" w:rsidP="00C651E6">
      <w:pPr>
        <w:ind w:firstLine="708"/>
        <w:jc w:val="both"/>
        <w:rPr>
          <w:rFonts w:ascii="Arial" w:hAnsi="Arial" w:cs="Arial"/>
          <w:szCs w:val="22"/>
        </w:rPr>
      </w:pPr>
    </w:p>
    <w:p w:rsidR="00C651E6" w:rsidRPr="00AC5395" w:rsidRDefault="0081797F" w:rsidP="0081797F">
      <w:pPr>
        <w:jc w:val="both"/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Acuerdos áulicos</w:t>
      </w:r>
      <w:r w:rsidR="00D90E73" w:rsidRPr="00AC5395">
        <w:rPr>
          <w:rFonts w:ascii="Arial" w:hAnsi="Arial" w:cs="Arial"/>
          <w:b/>
          <w:szCs w:val="22"/>
        </w:rPr>
        <w:t xml:space="preserve"> y de área:</w:t>
      </w:r>
    </w:p>
    <w:p w:rsidR="002470AF" w:rsidRPr="002470AF" w:rsidRDefault="002470AF" w:rsidP="002470AF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2470AF">
        <w:rPr>
          <w:rFonts w:ascii="Arial" w:hAnsi="Arial" w:cs="Arial"/>
          <w:szCs w:val="22"/>
        </w:rPr>
        <w:t>Para acreditar cada cuatrimestre deberán presentar y aprobar todos los trabajos prácticos realizados en el mismo, trabajando sobre el error y el análisis de cada situación marcados en las correcciones.</w:t>
      </w:r>
    </w:p>
    <w:p w:rsidR="0081797F" w:rsidRPr="00AC5395" w:rsidRDefault="0081797F" w:rsidP="00C651E6">
      <w:pPr>
        <w:rPr>
          <w:rFonts w:ascii="Arial" w:hAnsi="Arial" w:cs="Arial"/>
          <w:b/>
          <w:szCs w:val="22"/>
          <w:u w:val="single"/>
        </w:rPr>
      </w:pPr>
    </w:p>
    <w:p w:rsidR="0081797F" w:rsidRPr="00AC5395" w:rsidRDefault="0081797F" w:rsidP="00C651E6">
      <w:pPr>
        <w:rPr>
          <w:rFonts w:ascii="Arial" w:hAnsi="Arial" w:cs="Arial"/>
          <w:b/>
          <w:szCs w:val="22"/>
          <w:u w:val="single"/>
        </w:rPr>
      </w:pPr>
    </w:p>
    <w:p w:rsidR="00C651E6" w:rsidRDefault="00C651E6" w:rsidP="00C651E6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>Bibliografía de</w:t>
      </w:r>
      <w:r w:rsidR="002470AF">
        <w:rPr>
          <w:rFonts w:ascii="Arial" w:hAnsi="Arial" w:cs="Arial"/>
          <w:b/>
          <w:szCs w:val="22"/>
          <w:u w:val="single"/>
        </w:rPr>
        <w:t xml:space="preserve"> </w:t>
      </w:r>
      <w:r w:rsidRPr="00AC5395">
        <w:rPr>
          <w:rFonts w:ascii="Arial" w:hAnsi="Arial" w:cs="Arial"/>
          <w:b/>
          <w:szCs w:val="22"/>
          <w:u w:val="single"/>
        </w:rPr>
        <w:t>l</w:t>
      </w:r>
      <w:r w:rsidR="002470AF">
        <w:rPr>
          <w:rFonts w:ascii="Arial" w:hAnsi="Arial" w:cs="Arial"/>
          <w:b/>
          <w:szCs w:val="22"/>
          <w:u w:val="single"/>
        </w:rPr>
        <w:t>a</w:t>
      </w:r>
      <w:r w:rsidRPr="00AC5395">
        <w:rPr>
          <w:rFonts w:ascii="Arial" w:hAnsi="Arial" w:cs="Arial"/>
          <w:b/>
          <w:szCs w:val="22"/>
          <w:u w:val="single"/>
        </w:rPr>
        <w:t xml:space="preserve"> docente:</w:t>
      </w:r>
    </w:p>
    <w:p w:rsidR="002470AF" w:rsidRPr="00AC5395" w:rsidRDefault="002470AF" w:rsidP="00C651E6">
      <w:pPr>
        <w:rPr>
          <w:rFonts w:ascii="Arial" w:hAnsi="Arial" w:cs="Arial"/>
          <w:b/>
          <w:szCs w:val="22"/>
          <w:u w:val="single"/>
        </w:rPr>
      </w:pPr>
    </w:p>
    <w:p w:rsidR="002470AF" w:rsidRPr="00B054DB" w:rsidRDefault="002470AF" w:rsidP="002470AF">
      <w:pPr>
        <w:numPr>
          <w:ilvl w:val="0"/>
          <w:numId w:val="31"/>
        </w:numPr>
        <w:jc w:val="both"/>
        <w:rPr>
          <w:rFonts w:ascii="Arial" w:hAnsi="Arial" w:cs="Arial"/>
          <w:szCs w:val="22"/>
        </w:rPr>
      </w:pPr>
      <w:r w:rsidRPr="00B054DB">
        <w:rPr>
          <w:rFonts w:ascii="Arial" w:hAnsi="Arial" w:cs="Arial"/>
          <w:szCs w:val="22"/>
        </w:rPr>
        <w:t>Akoschky, J., Brandt, E., Calvo, M., Chapato, M.E., Harf, R., Kalmar, D., Spravkin, M., Terigi, F. y Wiskitski, J.</w:t>
      </w:r>
      <w:r w:rsidRPr="007F2E39">
        <w:rPr>
          <w:szCs w:val="22"/>
        </w:rPr>
        <w:t xml:space="preserve"> </w:t>
      </w:r>
      <w:r w:rsidRPr="00B054DB">
        <w:rPr>
          <w:rFonts w:ascii="Arial" w:hAnsi="Arial" w:cs="Arial"/>
          <w:b/>
          <w:i/>
          <w:szCs w:val="22"/>
        </w:rPr>
        <w:t>Artes y escuela: Aspectos curriculares y didácticos de la educación artística.</w:t>
      </w:r>
      <w:r w:rsidRPr="00B054DB">
        <w:rPr>
          <w:rFonts w:ascii="Arial" w:hAnsi="Arial" w:cs="Arial"/>
          <w:szCs w:val="22"/>
        </w:rPr>
        <w:t xml:space="preserve"> Buenos Aires, Argentina: Paidós. 1998.</w:t>
      </w:r>
    </w:p>
    <w:p w:rsidR="002470AF" w:rsidRPr="00B054DB" w:rsidRDefault="002470AF" w:rsidP="002470AF">
      <w:pPr>
        <w:numPr>
          <w:ilvl w:val="0"/>
          <w:numId w:val="31"/>
        </w:numPr>
        <w:jc w:val="both"/>
        <w:rPr>
          <w:rFonts w:ascii="Arial" w:hAnsi="Arial" w:cs="Arial"/>
          <w:b/>
          <w:i/>
          <w:szCs w:val="22"/>
        </w:rPr>
      </w:pPr>
      <w:r w:rsidRPr="00B054DB">
        <w:rPr>
          <w:rFonts w:ascii="Arial" w:hAnsi="Arial" w:cs="Arial"/>
          <w:szCs w:val="22"/>
        </w:rPr>
        <w:t xml:space="preserve">Lowendfell, Víctor, </w:t>
      </w:r>
      <w:r w:rsidRPr="00B054DB">
        <w:rPr>
          <w:rFonts w:ascii="Arial" w:hAnsi="Arial" w:cs="Arial"/>
          <w:b/>
          <w:i/>
          <w:szCs w:val="22"/>
        </w:rPr>
        <w:t>Desarrollo de la capacidad creadora</w:t>
      </w:r>
      <w:r>
        <w:rPr>
          <w:rFonts w:ascii="Arial" w:hAnsi="Arial" w:cs="Arial"/>
          <w:b/>
          <w:i/>
          <w:szCs w:val="22"/>
        </w:rPr>
        <w:t>.</w:t>
      </w:r>
    </w:p>
    <w:p w:rsidR="002470AF" w:rsidRDefault="002470AF" w:rsidP="002470AF">
      <w:pPr>
        <w:numPr>
          <w:ilvl w:val="0"/>
          <w:numId w:val="31"/>
        </w:numPr>
        <w:jc w:val="both"/>
        <w:rPr>
          <w:rFonts w:ascii="Arial" w:hAnsi="Arial" w:cs="Arial"/>
          <w:szCs w:val="22"/>
        </w:rPr>
      </w:pPr>
      <w:r w:rsidRPr="00B054DB">
        <w:rPr>
          <w:rFonts w:ascii="Arial" w:hAnsi="Arial" w:cs="Arial"/>
          <w:szCs w:val="22"/>
        </w:rPr>
        <w:t>Rivas, Axel,</w:t>
      </w:r>
      <w:r w:rsidRPr="00B054DB">
        <w:rPr>
          <w:rFonts w:ascii="Arial" w:hAnsi="Arial" w:cs="Arial"/>
          <w:b/>
          <w:i/>
          <w:szCs w:val="22"/>
        </w:rPr>
        <w:t xml:space="preserve"> Revivir las aulas, </w:t>
      </w:r>
      <w:r w:rsidRPr="00B054DB">
        <w:rPr>
          <w:rFonts w:ascii="Arial" w:hAnsi="Arial" w:cs="Arial"/>
          <w:szCs w:val="22"/>
        </w:rPr>
        <w:t>Ed. Debate, Buenos Aires 2014</w:t>
      </w:r>
      <w:r>
        <w:rPr>
          <w:rFonts w:ascii="Arial" w:hAnsi="Arial" w:cs="Arial"/>
          <w:szCs w:val="22"/>
        </w:rPr>
        <w:t>.</w:t>
      </w:r>
    </w:p>
    <w:p w:rsidR="002470AF" w:rsidRPr="00B054DB" w:rsidRDefault="002470AF" w:rsidP="002470AF">
      <w:pPr>
        <w:numPr>
          <w:ilvl w:val="0"/>
          <w:numId w:val="31"/>
        </w:numPr>
        <w:jc w:val="both"/>
        <w:rPr>
          <w:rFonts w:ascii="Arial" w:hAnsi="Arial" w:cs="Arial"/>
          <w:szCs w:val="22"/>
        </w:rPr>
      </w:pPr>
      <w:r w:rsidRPr="002470AF">
        <w:rPr>
          <w:rFonts w:ascii="Arial" w:hAnsi="Arial" w:cs="Arial"/>
          <w:b/>
          <w:szCs w:val="22"/>
        </w:rPr>
        <w:t>PCI, Colegio Nacional de Ushuaia</w:t>
      </w:r>
      <w:r>
        <w:rPr>
          <w:rFonts w:ascii="Arial" w:hAnsi="Arial" w:cs="Arial"/>
          <w:szCs w:val="22"/>
        </w:rPr>
        <w:t>, Ushuaia, 2015.</w:t>
      </w:r>
    </w:p>
    <w:p w:rsidR="002470AF" w:rsidRPr="00B054DB" w:rsidRDefault="002470AF" w:rsidP="002470AF">
      <w:pPr>
        <w:numPr>
          <w:ilvl w:val="0"/>
          <w:numId w:val="31"/>
        </w:numPr>
        <w:jc w:val="both"/>
        <w:rPr>
          <w:rFonts w:ascii="Arial" w:hAnsi="Arial" w:cs="Arial"/>
          <w:szCs w:val="22"/>
        </w:rPr>
      </w:pPr>
      <w:r w:rsidRPr="00B054DB">
        <w:rPr>
          <w:rFonts w:ascii="Arial" w:hAnsi="Arial" w:cs="Arial"/>
          <w:b/>
          <w:i/>
          <w:szCs w:val="22"/>
        </w:rPr>
        <w:t>Diseño Curricular Ciclo Básico Educación Secundaria</w:t>
      </w:r>
      <w:r w:rsidRPr="00B054DB">
        <w:rPr>
          <w:rFonts w:ascii="Arial" w:hAnsi="Arial" w:cs="Arial"/>
          <w:szCs w:val="22"/>
        </w:rPr>
        <w:t>, Provincia Tierra del Fuego, Antártida e Islas del Atlántico Sur, 2012</w:t>
      </w:r>
      <w:r>
        <w:rPr>
          <w:rFonts w:ascii="Arial" w:hAnsi="Arial" w:cs="Arial"/>
          <w:szCs w:val="22"/>
        </w:rPr>
        <w:t>.</w:t>
      </w:r>
    </w:p>
    <w:p w:rsidR="002470AF" w:rsidRPr="00B054DB" w:rsidRDefault="002470AF" w:rsidP="002470AF">
      <w:pPr>
        <w:numPr>
          <w:ilvl w:val="0"/>
          <w:numId w:val="31"/>
        </w:numPr>
        <w:jc w:val="both"/>
        <w:rPr>
          <w:rFonts w:ascii="Arial" w:hAnsi="Arial" w:cs="Arial"/>
          <w:szCs w:val="22"/>
        </w:rPr>
      </w:pPr>
      <w:r w:rsidRPr="00B054DB">
        <w:rPr>
          <w:rFonts w:ascii="Arial" w:hAnsi="Arial" w:cs="Arial"/>
          <w:szCs w:val="22"/>
        </w:rPr>
        <w:t>Colecciones de Historia del Arte, bancos de imágenes.</w:t>
      </w:r>
    </w:p>
    <w:p w:rsidR="00C651E6" w:rsidRPr="00AC5395" w:rsidRDefault="00C651E6" w:rsidP="00C651E6">
      <w:pPr>
        <w:jc w:val="both"/>
        <w:rPr>
          <w:rFonts w:ascii="Arial" w:hAnsi="Arial" w:cs="Arial"/>
          <w:szCs w:val="22"/>
        </w:rPr>
      </w:pPr>
    </w:p>
    <w:p w:rsidR="00C651E6" w:rsidRPr="00AC5395" w:rsidRDefault="00C651E6" w:rsidP="00C651E6">
      <w:pPr>
        <w:rPr>
          <w:rFonts w:ascii="Arial" w:hAnsi="Arial" w:cs="Arial"/>
          <w:szCs w:val="22"/>
        </w:rPr>
      </w:pPr>
    </w:p>
    <w:p w:rsidR="0011441A" w:rsidRPr="00AC5395" w:rsidRDefault="00C651E6" w:rsidP="00EB0731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>Bibliografía para el estudiante:</w:t>
      </w:r>
    </w:p>
    <w:p w:rsidR="0081797F" w:rsidRPr="00AC5395" w:rsidRDefault="0081797F" w:rsidP="00EB0731">
      <w:pPr>
        <w:rPr>
          <w:rFonts w:ascii="Arial" w:hAnsi="Arial" w:cs="Arial"/>
          <w:b/>
          <w:szCs w:val="22"/>
          <w:u w:val="single"/>
        </w:rPr>
      </w:pPr>
    </w:p>
    <w:p w:rsidR="0081797F" w:rsidRPr="002470AF" w:rsidRDefault="002470AF" w:rsidP="002470AF">
      <w:pPr>
        <w:pStyle w:val="Prrafodelista"/>
        <w:numPr>
          <w:ilvl w:val="0"/>
          <w:numId w:val="38"/>
        </w:numPr>
        <w:rPr>
          <w:rFonts w:ascii="Arial" w:hAnsi="Arial" w:cs="Arial"/>
          <w:b/>
          <w:u w:val="single"/>
        </w:rPr>
      </w:pPr>
      <w:r w:rsidRPr="002470AF">
        <w:rPr>
          <w:rFonts w:ascii="Arial" w:hAnsi="Arial" w:cs="Arial"/>
        </w:rPr>
        <w:t>Imágenes y reproducciones, colecciones de Historia del Arte, revistas, publicaciones periódicas, internet, etc</w:t>
      </w:r>
      <w:r>
        <w:rPr>
          <w:rFonts w:ascii="Arial" w:hAnsi="Arial" w:cs="Arial"/>
        </w:rPr>
        <w:t>.</w:t>
      </w:r>
    </w:p>
    <w:p w:rsidR="0081797F" w:rsidRPr="00AC5395" w:rsidRDefault="0081797F" w:rsidP="00EB0731">
      <w:pPr>
        <w:rPr>
          <w:rFonts w:ascii="Arial" w:hAnsi="Arial" w:cs="Arial"/>
          <w:b/>
          <w:szCs w:val="22"/>
          <w:u w:val="single"/>
        </w:rPr>
      </w:pPr>
    </w:p>
    <w:sectPr w:rsidR="0081797F" w:rsidRPr="00AC5395" w:rsidSect="002470AF">
      <w:headerReference w:type="default" r:id="rId8"/>
      <w:footerReference w:type="even" r:id="rId9"/>
      <w:footerReference w:type="default" r:id="rId10"/>
      <w:pgSz w:w="11900" w:h="16840" w:code="9"/>
      <w:pgMar w:top="2376" w:right="1043" w:bottom="1418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E1" w:rsidRDefault="00137BE1">
      <w:r>
        <w:separator/>
      </w:r>
    </w:p>
  </w:endnote>
  <w:endnote w:type="continuationSeparator" w:id="0">
    <w:p w:rsidR="00137BE1" w:rsidRDefault="0013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E" w:rsidRDefault="00C97F1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C6" w:rsidRPr="0011441A" w:rsidRDefault="00744260" w:rsidP="0011441A">
    <w:pPr>
      <w:pStyle w:val="Piedepgina"/>
      <w:jc w:val="center"/>
      <w:rPr>
        <w:rFonts w:ascii="Avenir Roman" w:hAnsi="Avenir Roman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Colegio Público de Gestión Privada autorizado por Res. 346/94 M.E. y C. TdF</w:t>
                          </w:r>
                        </w:p>
                        <w:p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:rsidR="0011441A" w:rsidRPr="00C9504B" w:rsidRDefault="0028784D" w:rsidP="00C9504B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1993 – 29 ANIVERSARIO - 2022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:rsidR="0011441A" w:rsidRPr="00C9504B" w:rsidRDefault="0028784D" w:rsidP="00C9504B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1993 – 29 ANIVERSARIO - 2022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0" r="2032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2BE6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0" r="2032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1A2BB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E1" w:rsidRDefault="00137BE1">
      <w:r>
        <w:separator/>
      </w:r>
    </w:p>
  </w:footnote>
  <w:footnote w:type="continuationSeparator" w:id="0">
    <w:p w:rsidR="00137BE1" w:rsidRDefault="0013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260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</w:p>
                        <w:p w:rsidR="00492940" w:rsidRPr="003B376D" w:rsidRDefault="00492940" w:rsidP="003B376D">
                          <w:pPr>
                            <w:jc w:val="right"/>
                            <w:rPr>
                              <w:rFonts w:ascii="Avenir Roman" w:hAnsi="Avenir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</w:p>
                  <w:p w:rsidR="00492940" w:rsidRPr="003B376D" w:rsidRDefault="00492940" w:rsidP="003B376D">
                    <w:pPr>
                      <w:jc w:val="right"/>
                      <w:rPr>
                        <w:rFonts w:ascii="Avenir Roman" w:hAnsi="Avenir Roman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6233E" w:rsidRDefault="00744260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3.9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N07ET7eAAAACAEAAA8AAAAA&#10;AAAAAAAAAAAAkwQAAGRycy9kb3ducmV2LnhtbFBLBQYAAAAABAAEAPMAAACeBQAAAAA=&#10;" filled="f" stroked="f" strokeweight=".5pt">
              <v:path arrowok="t"/>
              <v:textbox>
                <w:txbxContent>
                  <w:p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233E" w:rsidRDefault="00744260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19050" r="48260" b="381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588AE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0" r="2476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F073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715CCB"/>
    <w:multiLevelType w:val="hybridMultilevel"/>
    <w:tmpl w:val="687013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05635"/>
    <w:multiLevelType w:val="hybridMultilevel"/>
    <w:tmpl w:val="F244E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23D77"/>
    <w:multiLevelType w:val="hybridMultilevel"/>
    <w:tmpl w:val="888615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5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7C5BD5"/>
    <w:multiLevelType w:val="hybridMultilevel"/>
    <w:tmpl w:val="4E14DC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6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13"/>
  </w:num>
  <w:num w:numId="4">
    <w:abstractNumId w:val="8"/>
  </w:num>
  <w:num w:numId="5">
    <w:abstractNumId w:val="24"/>
  </w:num>
  <w:num w:numId="6">
    <w:abstractNumId w:val="5"/>
  </w:num>
  <w:num w:numId="7">
    <w:abstractNumId w:val="4"/>
  </w:num>
  <w:num w:numId="8">
    <w:abstractNumId w:val="2"/>
  </w:num>
  <w:num w:numId="9">
    <w:abstractNumId w:val="15"/>
  </w:num>
  <w:num w:numId="10">
    <w:abstractNumId w:val="21"/>
  </w:num>
  <w:num w:numId="11">
    <w:abstractNumId w:val="7"/>
  </w:num>
  <w:num w:numId="12">
    <w:abstractNumId w:val="19"/>
  </w:num>
  <w:num w:numId="13">
    <w:abstractNumId w:val="32"/>
  </w:num>
  <w:num w:numId="14">
    <w:abstractNumId w:val="1"/>
  </w:num>
  <w:num w:numId="15">
    <w:abstractNumId w:val="25"/>
  </w:num>
  <w:num w:numId="16">
    <w:abstractNumId w:val="10"/>
  </w:num>
  <w:num w:numId="17">
    <w:abstractNumId w:val="29"/>
  </w:num>
  <w:num w:numId="18">
    <w:abstractNumId w:val="37"/>
  </w:num>
  <w:num w:numId="19">
    <w:abstractNumId w:val="27"/>
  </w:num>
  <w:num w:numId="20">
    <w:abstractNumId w:val="30"/>
  </w:num>
  <w:num w:numId="21">
    <w:abstractNumId w:val="18"/>
  </w:num>
  <w:num w:numId="22">
    <w:abstractNumId w:val="35"/>
  </w:num>
  <w:num w:numId="23">
    <w:abstractNumId w:val="14"/>
  </w:num>
  <w:num w:numId="24">
    <w:abstractNumId w:val="16"/>
  </w:num>
  <w:num w:numId="25">
    <w:abstractNumId w:val="11"/>
  </w:num>
  <w:num w:numId="26">
    <w:abstractNumId w:val="3"/>
  </w:num>
  <w:num w:numId="27">
    <w:abstractNumId w:val="33"/>
  </w:num>
  <w:num w:numId="28">
    <w:abstractNumId w:val="26"/>
  </w:num>
  <w:num w:numId="29">
    <w:abstractNumId w:val="31"/>
  </w:num>
  <w:num w:numId="30">
    <w:abstractNumId w:val="0"/>
  </w:num>
  <w:num w:numId="31">
    <w:abstractNumId w:val="17"/>
  </w:num>
  <w:num w:numId="32">
    <w:abstractNumId w:val="12"/>
  </w:num>
  <w:num w:numId="33">
    <w:abstractNumId w:val="6"/>
  </w:num>
  <w:num w:numId="34">
    <w:abstractNumId w:val="22"/>
  </w:num>
  <w:num w:numId="35">
    <w:abstractNumId w:val="34"/>
  </w:num>
  <w:num w:numId="36">
    <w:abstractNumId w:val="20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266EB"/>
    <w:rsid w:val="00043FD8"/>
    <w:rsid w:val="00045AE0"/>
    <w:rsid w:val="00083DCF"/>
    <w:rsid w:val="0009446B"/>
    <w:rsid w:val="000A3E65"/>
    <w:rsid w:val="000F3CDC"/>
    <w:rsid w:val="001119E3"/>
    <w:rsid w:val="0011441A"/>
    <w:rsid w:val="00121A11"/>
    <w:rsid w:val="00125A3F"/>
    <w:rsid w:val="00127793"/>
    <w:rsid w:val="00135FBA"/>
    <w:rsid w:val="00137BE1"/>
    <w:rsid w:val="001521C6"/>
    <w:rsid w:val="00155482"/>
    <w:rsid w:val="001637A5"/>
    <w:rsid w:val="00173E77"/>
    <w:rsid w:val="00176AC6"/>
    <w:rsid w:val="00194DD3"/>
    <w:rsid w:val="001D3DC7"/>
    <w:rsid w:val="001D4902"/>
    <w:rsid w:val="001E21E1"/>
    <w:rsid w:val="00211BA5"/>
    <w:rsid w:val="00220D93"/>
    <w:rsid w:val="00236472"/>
    <w:rsid w:val="00245BE5"/>
    <w:rsid w:val="002470AF"/>
    <w:rsid w:val="002524F0"/>
    <w:rsid w:val="0026277A"/>
    <w:rsid w:val="002646FF"/>
    <w:rsid w:val="00281D7B"/>
    <w:rsid w:val="0028784D"/>
    <w:rsid w:val="002917F9"/>
    <w:rsid w:val="002957D8"/>
    <w:rsid w:val="002A61AD"/>
    <w:rsid w:val="002B0051"/>
    <w:rsid w:val="002D739B"/>
    <w:rsid w:val="003023DF"/>
    <w:rsid w:val="00304C40"/>
    <w:rsid w:val="00305A7A"/>
    <w:rsid w:val="003071FD"/>
    <w:rsid w:val="003153E8"/>
    <w:rsid w:val="00315628"/>
    <w:rsid w:val="003357C6"/>
    <w:rsid w:val="00353D7A"/>
    <w:rsid w:val="00356E44"/>
    <w:rsid w:val="00361F91"/>
    <w:rsid w:val="00362011"/>
    <w:rsid w:val="0036233E"/>
    <w:rsid w:val="0036547A"/>
    <w:rsid w:val="00377913"/>
    <w:rsid w:val="003B22BB"/>
    <w:rsid w:val="003B376D"/>
    <w:rsid w:val="003C16A5"/>
    <w:rsid w:val="003C458C"/>
    <w:rsid w:val="003D2C71"/>
    <w:rsid w:val="003E5FD5"/>
    <w:rsid w:val="003F7717"/>
    <w:rsid w:val="00435FD4"/>
    <w:rsid w:val="00445587"/>
    <w:rsid w:val="004549B3"/>
    <w:rsid w:val="0046731D"/>
    <w:rsid w:val="00473791"/>
    <w:rsid w:val="00477EBA"/>
    <w:rsid w:val="00492940"/>
    <w:rsid w:val="004A7545"/>
    <w:rsid w:val="004B3A4E"/>
    <w:rsid w:val="004E6C48"/>
    <w:rsid w:val="005077A6"/>
    <w:rsid w:val="00525F4D"/>
    <w:rsid w:val="005365E8"/>
    <w:rsid w:val="00567AE9"/>
    <w:rsid w:val="00575CDE"/>
    <w:rsid w:val="00586065"/>
    <w:rsid w:val="005952C3"/>
    <w:rsid w:val="005A34BC"/>
    <w:rsid w:val="005A483D"/>
    <w:rsid w:val="005F29A8"/>
    <w:rsid w:val="006064EE"/>
    <w:rsid w:val="00626757"/>
    <w:rsid w:val="00670155"/>
    <w:rsid w:val="00696A38"/>
    <w:rsid w:val="006A6029"/>
    <w:rsid w:val="006A6A70"/>
    <w:rsid w:val="006B53EC"/>
    <w:rsid w:val="006B6B47"/>
    <w:rsid w:val="006B6FD0"/>
    <w:rsid w:val="006E0F58"/>
    <w:rsid w:val="006E1D42"/>
    <w:rsid w:val="006E7A31"/>
    <w:rsid w:val="006F01E8"/>
    <w:rsid w:val="006F2FF5"/>
    <w:rsid w:val="007113A7"/>
    <w:rsid w:val="00740778"/>
    <w:rsid w:val="00744260"/>
    <w:rsid w:val="007461DB"/>
    <w:rsid w:val="0075395A"/>
    <w:rsid w:val="0078770F"/>
    <w:rsid w:val="00790CE8"/>
    <w:rsid w:val="007B59F1"/>
    <w:rsid w:val="007B604D"/>
    <w:rsid w:val="007E7C66"/>
    <w:rsid w:val="007F1B15"/>
    <w:rsid w:val="007F3DE5"/>
    <w:rsid w:val="007F6F69"/>
    <w:rsid w:val="0081797F"/>
    <w:rsid w:val="008377B1"/>
    <w:rsid w:val="0084151A"/>
    <w:rsid w:val="0085641C"/>
    <w:rsid w:val="00860788"/>
    <w:rsid w:val="00860ECB"/>
    <w:rsid w:val="008704ED"/>
    <w:rsid w:val="008741C6"/>
    <w:rsid w:val="008B3153"/>
    <w:rsid w:val="008D5A77"/>
    <w:rsid w:val="008E5650"/>
    <w:rsid w:val="008E5DDC"/>
    <w:rsid w:val="008F6723"/>
    <w:rsid w:val="009034FF"/>
    <w:rsid w:val="00940CC2"/>
    <w:rsid w:val="0096698E"/>
    <w:rsid w:val="009B51CE"/>
    <w:rsid w:val="009B5995"/>
    <w:rsid w:val="009B60AA"/>
    <w:rsid w:val="009D23FD"/>
    <w:rsid w:val="009D7AA1"/>
    <w:rsid w:val="009E44A1"/>
    <w:rsid w:val="00A05CCA"/>
    <w:rsid w:val="00A07302"/>
    <w:rsid w:val="00A275F1"/>
    <w:rsid w:val="00A3698E"/>
    <w:rsid w:val="00A460D7"/>
    <w:rsid w:val="00A52A56"/>
    <w:rsid w:val="00A86673"/>
    <w:rsid w:val="00A87618"/>
    <w:rsid w:val="00A97E86"/>
    <w:rsid w:val="00AB16BE"/>
    <w:rsid w:val="00AC5395"/>
    <w:rsid w:val="00AD21C6"/>
    <w:rsid w:val="00AF023D"/>
    <w:rsid w:val="00AF637A"/>
    <w:rsid w:val="00B13176"/>
    <w:rsid w:val="00B232ED"/>
    <w:rsid w:val="00B32AC0"/>
    <w:rsid w:val="00B507FB"/>
    <w:rsid w:val="00B56129"/>
    <w:rsid w:val="00B57C68"/>
    <w:rsid w:val="00B60B7B"/>
    <w:rsid w:val="00B87BE6"/>
    <w:rsid w:val="00BC56A9"/>
    <w:rsid w:val="00BE2214"/>
    <w:rsid w:val="00BE2FAC"/>
    <w:rsid w:val="00C03288"/>
    <w:rsid w:val="00C12600"/>
    <w:rsid w:val="00C14726"/>
    <w:rsid w:val="00C3237D"/>
    <w:rsid w:val="00C651E6"/>
    <w:rsid w:val="00C742C8"/>
    <w:rsid w:val="00C80464"/>
    <w:rsid w:val="00C87550"/>
    <w:rsid w:val="00C97F11"/>
    <w:rsid w:val="00CD3714"/>
    <w:rsid w:val="00CE55F6"/>
    <w:rsid w:val="00CF07F5"/>
    <w:rsid w:val="00CF71C4"/>
    <w:rsid w:val="00D21905"/>
    <w:rsid w:val="00D275E7"/>
    <w:rsid w:val="00D277DA"/>
    <w:rsid w:val="00D43078"/>
    <w:rsid w:val="00D46C96"/>
    <w:rsid w:val="00D46CBE"/>
    <w:rsid w:val="00D47C2F"/>
    <w:rsid w:val="00D50A43"/>
    <w:rsid w:val="00D638D8"/>
    <w:rsid w:val="00D80F28"/>
    <w:rsid w:val="00D90E73"/>
    <w:rsid w:val="00DA7C47"/>
    <w:rsid w:val="00DB680F"/>
    <w:rsid w:val="00DB6814"/>
    <w:rsid w:val="00DC5E71"/>
    <w:rsid w:val="00DC5FFC"/>
    <w:rsid w:val="00DD009D"/>
    <w:rsid w:val="00DD25D6"/>
    <w:rsid w:val="00DF1247"/>
    <w:rsid w:val="00E1529F"/>
    <w:rsid w:val="00E27465"/>
    <w:rsid w:val="00E439E8"/>
    <w:rsid w:val="00E93441"/>
    <w:rsid w:val="00EA3EC4"/>
    <w:rsid w:val="00EB0731"/>
    <w:rsid w:val="00EB6B07"/>
    <w:rsid w:val="00EC21E4"/>
    <w:rsid w:val="00ED38C1"/>
    <w:rsid w:val="00ED6EC0"/>
    <w:rsid w:val="00EF03F2"/>
    <w:rsid w:val="00EF1C7A"/>
    <w:rsid w:val="00F0041E"/>
    <w:rsid w:val="00F0752F"/>
    <w:rsid w:val="00F12B27"/>
    <w:rsid w:val="00F236B2"/>
    <w:rsid w:val="00F24CDE"/>
    <w:rsid w:val="00F657C4"/>
    <w:rsid w:val="00F7616B"/>
    <w:rsid w:val="00F94EF3"/>
    <w:rsid w:val="00FB47FB"/>
    <w:rsid w:val="00FC46A4"/>
    <w:rsid w:val="00FC6A68"/>
    <w:rsid w:val="00FD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923125-8DA1-417B-B7DF-C336CFFB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A364-6FF6-4E06-A317-A9686456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2022-05-09T17:11:00Z</dcterms:created>
  <dcterms:modified xsi:type="dcterms:W3CDTF">2022-05-09T17:11:00Z</dcterms:modified>
</cp:coreProperties>
</file>